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E1" w:rsidRDefault="000132E1" w:rsidP="000132E1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 "Учебные суды" 2017: </w:t>
      </w:r>
      <w:hyperlink r:id="rId4" w:tgtFrame="true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начало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, </w:t>
      </w:r>
      <w:hyperlink r:id="rId5" w:tgtFrame="true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финал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0132E1" w:rsidRDefault="000132E1" w:rsidP="000132E1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 "Битва судов" 2017: </w:t>
      </w:r>
      <w:hyperlink r:id="rId6" w:tgtFrame="true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1 тур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, </w:t>
      </w:r>
      <w:hyperlink r:id="rId7" w:tgtFrame="true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2 тур.</w:t>
        </w:r>
      </w:hyperlink>
    </w:p>
    <w:p w:rsidR="000132E1" w:rsidRDefault="000132E1" w:rsidP="000132E1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 Конкурс "Лучший помощник, лучший секретарь судебного заседания, лучший секретарь суда" 2017 года: </w:t>
      </w:r>
      <w:hyperlink r:id="rId8" w:tgtFrame="true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первый тур.</w:t>
        </w:r>
      </w:hyperlink>
    </w:p>
    <w:p w:rsidR="000132E1" w:rsidRDefault="000132E1" w:rsidP="000132E1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9" w:tgtFrame="true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4. С</w:t>
        </w:r>
      </w:hyperlink>
      <w:hyperlink r:id="rId10" w:tgtFrame="true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еминар-совещание с руководителями правовых подразделений территориальных органов управления Федеральной службы войск национальной гвардии Северо-Западного округа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0132E1" w:rsidRDefault="000132E1" w:rsidP="000132E1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11" w:tgtFrame="true" w:history="1">
        <w:r>
          <w:rPr>
            <w:rStyle w:val="a4"/>
            <w:rFonts w:ascii="Arial" w:hAnsi="Arial" w:cs="Arial"/>
            <w:color w:val="000000"/>
            <w:sz w:val="20"/>
            <w:szCs w:val="20"/>
          </w:rPr>
          <w:t>5. ГТО.</w:t>
        </w:r>
      </w:hyperlink>
    </w:p>
    <w:p w:rsidR="000132E1" w:rsidRDefault="000132E1" w:rsidP="000132E1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6. </w:t>
      </w:r>
      <w:hyperlink r:id="rId12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Легко ли быть молодым или смотрите нас на Первом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0132E1" w:rsidRDefault="000132E1" w:rsidP="000132E1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7. Участие в конференциях, семинарах, круглых столах: </w:t>
      </w:r>
      <w:hyperlink r:id="rId13" w:tooltip="Кликните для редактирования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Право и правосудие в современном мире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, </w:t>
      </w:r>
      <w:hyperlink r:id="rId14" w:tooltip="Кликните для редактирования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К 100-летию революции в России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, </w:t>
      </w:r>
      <w:hyperlink r:id="rId15" w:tooltip="Кликните для редактирования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Государство и право в эпоху революционных преобразований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, </w:t>
      </w:r>
      <w:hyperlink r:id="rId16" w:tooltip="Кликните для редактирования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Мы поздравляем выпускников 2017 года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0132E1" w:rsidRDefault="000132E1" w:rsidP="000132E1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17" w:tgtFrame="true" w:history="1">
        <w:r>
          <w:rPr>
            <w:rStyle w:val="a4"/>
            <w:rFonts w:ascii="Arial" w:hAnsi="Arial" w:cs="Arial"/>
            <w:color w:val="000000"/>
            <w:sz w:val="20"/>
            <w:szCs w:val="20"/>
          </w:rPr>
          <w:t xml:space="preserve">8. </w:t>
        </w:r>
        <w:proofErr w:type="gramStart"/>
        <w:r>
          <w:rPr>
            <w:rStyle w:val="a4"/>
            <w:rFonts w:ascii="Arial" w:hAnsi="Arial" w:cs="Arial"/>
            <w:color w:val="000000"/>
            <w:sz w:val="20"/>
            <w:szCs w:val="20"/>
          </w:rPr>
          <w:t>Фото конкурс</w:t>
        </w:r>
        <w:proofErr w:type="gramEnd"/>
        <w:r>
          <w:rPr>
            <w:rStyle w:val="a4"/>
            <w:rFonts w:ascii="Arial" w:hAnsi="Arial" w:cs="Arial"/>
            <w:color w:val="000000"/>
            <w:sz w:val="20"/>
            <w:szCs w:val="20"/>
          </w:rPr>
          <w:t>.</w:t>
        </w:r>
      </w:hyperlink>
    </w:p>
    <w:p w:rsidR="000132E1" w:rsidRDefault="000132E1" w:rsidP="000132E1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18" w:tgtFrame="true" w:history="1">
        <w:r>
          <w:rPr>
            <w:rStyle w:val="a4"/>
            <w:rFonts w:ascii="Arial" w:hAnsi="Arial" w:cs="Arial"/>
            <w:color w:val="000000"/>
            <w:sz w:val="20"/>
            <w:szCs w:val="20"/>
          </w:rPr>
          <w:t>9. IV Юридический Форум стран БРИКС 2017 г.</w:t>
        </w:r>
      </w:hyperlink>
    </w:p>
    <w:p w:rsidR="000132E1" w:rsidRDefault="000132E1" w:rsidP="000132E1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19" w:tgtFrame="true" w:history="1">
        <w:r>
          <w:rPr>
            <w:rStyle w:val="a4"/>
            <w:rFonts w:ascii="Arial" w:hAnsi="Arial" w:cs="Arial"/>
            <w:color w:val="000000"/>
            <w:sz w:val="20"/>
            <w:szCs w:val="20"/>
          </w:rPr>
          <w:t>10. Ежегодная премия "Юстиция" 2017 г.</w:t>
        </w:r>
      </w:hyperlink>
    </w:p>
    <w:p w:rsidR="009B5F4C" w:rsidRDefault="009B5F4C">
      <w:bookmarkStart w:id="0" w:name="_GoBack"/>
      <w:bookmarkEnd w:id="0"/>
    </w:p>
    <w:sectPr w:rsidR="009B5F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E1"/>
    <w:rsid w:val="000132E1"/>
    <w:rsid w:val="009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55964-20C8-40CC-961B-D74B78D8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132E1"/>
    <w:rPr>
      <w:b/>
      <w:bCs/>
    </w:rPr>
  </w:style>
  <w:style w:type="character" w:styleId="a5">
    <w:name w:val="Hyperlink"/>
    <w:basedOn w:val="a0"/>
    <w:uiPriority w:val="99"/>
    <w:semiHidden/>
    <w:unhideWhenUsed/>
    <w:rsid w:val="00013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ros.ru/novosti/luchshie_2017/" TargetMode="External"/><Relationship Id="rId13" Type="http://schemas.openxmlformats.org/officeDocument/2006/relationships/hyperlink" Target="http://spbros.ru/novosti/pravo_i_pravosudie_v_sovremennom_mire1/" TargetMode="External"/><Relationship Id="rId18" Type="http://schemas.openxmlformats.org/officeDocument/2006/relationships/hyperlink" Target="http://spbros.ru/novosti/iv_yuridicheskij_forum_stran_briks_2017_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pbros.ru/novosti/itogi_vtorogo_tura_bitvy_sudov/" TargetMode="External"/><Relationship Id="rId12" Type="http://schemas.openxmlformats.org/officeDocument/2006/relationships/hyperlink" Target="http://spbros.ru/novosti/legko_li_byt_molodym_ili_smotrite_nas_na_pervom/" TargetMode="External"/><Relationship Id="rId17" Type="http://schemas.openxmlformats.org/officeDocument/2006/relationships/hyperlink" Target="http://spbros.ru/novosti/kto_opozdal_na_vse_konkursy_-_special_no_dlya_va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bros.ru/novosti/my_pozdravlyaem_vypusknikov_2017_god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bros.ru/novosti/bitva_sudov_-_po_mnogochislennym_pros_bam_my_prodlevaem_sroki_pervogo_tura/" TargetMode="External"/><Relationship Id="rId11" Type="http://schemas.openxmlformats.org/officeDocument/2006/relationships/hyperlink" Target="http://spbros.ru/novosti/gotov_k_trudu_i_oborone/" TargetMode="External"/><Relationship Id="rId5" Type="http://schemas.openxmlformats.org/officeDocument/2006/relationships/hyperlink" Target="http://spbros.ru/novosti/uchebnye_sudy_2017/" TargetMode="External"/><Relationship Id="rId15" Type="http://schemas.openxmlformats.org/officeDocument/2006/relationships/hyperlink" Target="http://spbros.ru/novosti/gosudarstvo_i_pravo_v_epohu_revolyucionnyh_preobrazovanij/" TargetMode="External"/><Relationship Id="rId10" Type="http://schemas.openxmlformats.org/officeDocument/2006/relationships/hyperlink" Target="http://spbros.ru/novosti/v_ramkah_proekta_rabota_po_napravleniyam3/" TargetMode="External"/><Relationship Id="rId19" Type="http://schemas.openxmlformats.org/officeDocument/2006/relationships/hyperlink" Target="http://spbros.ru/novosti/v_ramkah_proekta_rabota_po_napravleniyam4/" TargetMode="External"/><Relationship Id="rId4" Type="http://schemas.openxmlformats.org/officeDocument/2006/relationships/hyperlink" Target="http://spbros.ru/novosti/legko_li_byt_molodym_ili_smotrite_nas_na_pervom/" TargetMode="External"/><Relationship Id="rId9" Type="http://schemas.openxmlformats.org/officeDocument/2006/relationships/hyperlink" Target="http://spbros.ru/novosti/v_ramkah_proekta_rabota_po_napravleniyam3/" TargetMode="External"/><Relationship Id="rId14" Type="http://schemas.openxmlformats.org/officeDocument/2006/relationships/hyperlink" Target="http://spbros.ru/novosti/k_100-letiyu_revolyuci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2018-02-18T20:46:00Z</dcterms:created>
  <dcterms:modified xsi:type="dcterms:W3CDTF">2018-02-18T20:47:00Z</dcterms:modified>
</cp:coreProperties>
</file>