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70" w:rsidRPr="00403770" w:rsidRDefault="00403770" w:rsidP="00403770">
      <w:pPr>
        <w:shd w:val="clear" w:color="auto" w:fill="FFFFFF"/>
        <w:spacing w:after="120" w:line="312" w:lineRule="atLeast"/>
        <w:outlineLvl w:val="0"/>
        <w:rPr>
          <w:rFonts w:ascii="Arial" w:eastAsia="Times New Roman" w:hAnsi="Arial" w:cs="Arial"/>
          <w:b/>
          <w:bCs/>
          <w:color w:val="2A2422"/>
          <w:kern w:val="36"/>
          <w:sz w:val="27"/>
          <w:szCs w:val="27"/>
          <w:lang w:val="ru-RU" w:eastAsia="ru-RU"/>
        </w:rPr>
      </w:pPr>
      <w:r w:rsidRPr="00403770">
        <w:rPr>
          <w:rFonts w:ascii="Arial" w:eastAsia="Times New Roman" w:hAnsi="Arial" w:cs="Arial"/>
          <w:b/>
          <w:bCs/>
          <w:color w:val="2A2422"/>
          <w:kern w:val="36"/>
          <w:sz w:val="27"/>
          <w:szCs w:val="27"/>
          <w:lang w:val="ru-RU" w:eastAsia="ru-RU"/>
        </w:rPr>
        <w:t>75-летие Санкт-Петербургского городского суда</w:t>
      </w:r>
    </w:p>
    <w:p w:rsidR="00403770" w:rsidRPr="00403770" w:rsidRDefault="00403770" w:rsidP="00403770">
      <w:pPr>
        <w:shd w:val="clear" w:color="auto" w:fill="FFFFFF"/>
        <w:spacing w:after="150" w:line="254" w:lineRule="atLeast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403770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В 2015 году Санкт-Петербургский городской суд отмечает свое 75-летие!</w:t>
      </w:r>
    </w:p>
    <w:p w:rsidR="00403770" w:rsidRPr="00403770" w:rsidRDefault="00403770" w:rsidP="00403770">
      <w:pPr>
        <w:shd w:val="clear" w:color="auto" w:fill="FFFFFF"/>
        <w:spacing w:after="0" w:line="254" w:lineRule="atLeast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403770">
        <w:rPr>
          <w:rFonts w:ascii="Arial" w:eastAsia="Times New Roman" w:hAnsi="Arial" w:cs="Arial"/>
          <w:noProof/>
          <w:color w:val="1F1D7A"/>
          <w:sz w:val="20"/>
          <w:szCs w:val="20"/>
          <w:lang w:val="ru-RU" w:eastAsia="ru-RU"/>
        </w:rPr>
        <w:drawing>
          <wp:inline distT="0" distB="0" distL="0" distR="0">
            <wp:extent cx="1432560" cy="952500"/>
            <wp:effectExtent l="0" t="0" r="0" b="0"/>
            <wp:docPr id="1" name="Рисунок 1" descr="75-летие Санкт-Петербургского городского суда">
              <a:hlinkClick xmlns:a="http://schemas.openxmlformats.org/drawingml/2006/main" r:id="rId4" tooltip="&quot;75-летие Санкт-Петербургского городского суд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-летие Санкт-Петербургского городского суда">
                      <a:hlinkClick r:id="rId4" tooltip="&quot;75-летие Санкт-Петербургского городского суд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770" w:rsidRPr="00403770" w:rsidRDefault="00403770" w:rsidP="00403770">
      <w:pPr>
        <w:shd w:val="clear" w:color="auto" w:fill="FFFFFF"/>
        <w:spacing w:after="0" w:line="254" w:lineRule="atLeast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</w:p>
    <w:p w:rsidR="00403770" w:rsidRPr="00403770" w:rsidRDefault="00403770" w:rsidP="00403770">
      <w:pPr>
        <w:shd w:val="clear" w:color="auto" w:fill="FFFFFF"/>
        <w:spacing w:after="120" w:line="254" w:lineRule="atLeast"/>
        <w:jc w:val="both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r w:rsidRPr="00403770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Санкт-Петербургское региональное отделение Общероссийской общественной организации "Российское объединение судей" примет активное участие в подготовке и проведении различных мероприятий, посвященных этому значимому для всей Судебной системы РФ событию.</w:t>
      </w:r>
    </w:p>
    <w:p w:rsidR="00403770" w:rsidRPr="00403770" w:rsidRDefault="00403770" w:rsidP="00403770">
      <w:pPr>
        <w:shd w:val="clear" w:color="auto" w:fill="FFFFFF"/>
        <w:spacing w:after="120" w:line="254" w:lineRule="atLeast"/>
        <w:jc w:val="both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hyperlink r:id="rId6" w:history="1">
        <w:r w:rsidRPr="00403770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1. План мероприятий по празднованию 75-летия Санкт-Петербургского городского суда.</w:t>
        </w:r>
      </w:hyperlink>
    </w:p>
    <w:p w:rsidR="00403770" w:rsidRPr="00403770" w:rsidRDefault="00403770" w:rsidP="00403770">
      <w:pPr>
        <w:shd w:val="clear" w:color="auto" w:fill="FFFFFF"/>
        <w:spacing w:after="120" w:line="254" w:lineRule="atLeast"/>
        <w:jc w:val="both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hyperlink r:id="rId7" w:tgtFrame="_blank" w:history="1">
        <w:r w:rsidRPr="00403770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2. Конференция студентов, магистрантов, аспирантов «Судебная власть в российской государственно-правовой системе: традиции и новации» 29.04.2015.</w:t>
        </w:r>
      </w:hyperlink>
    </w:p>
    <w:p w:rsidR="00403770" w:rsidRPr="00403770" w:rsidRDefault="00403770" w:rsidP="00403770">
      <w:pPr>
        <w:shd w:val="clear" w:color="auto" w:fill="FFFFFF"/>
        <w:spacing w:after="120" w:line="254" w:lineRule="atLeast"/>
        <w:jc w:val="both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hyperlink r:id="rId8" w:tgtFrame="_blank" w:history="1">
        <w:r w:rsidRPr="00403770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3. 26 июня 2015 года в Санкт-Петербургском городском суде состоялось подведение итогов и награждение победителей творческого конкурса, проведенного среди детей с ограниченными возможностями в честь 75-летнего юбилея Санкт-Петербургского городского суда.</w:t>
        </w:r>
      </w:hyperlink>
    </w:p>
    <w:p w:rsidR="00403770" w:rsidRPr="00403770" w:rsidRDefault="00403770" w:rsidP="00403770">
      <w:pPr>
        <w:shd w:val="clear" w:color="auto" w:fill="FFFFFF"/>
        <w:spacing w:after="120" w:line="254" w:lineRule="atLeast"/>
        <w:jc w:val="both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hyperlink r:id="rId9" w:tgtFrame="_blank" w:history="1">
        <w:r w:rsidRPr="00403770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4. БИТВА СУДОВ.</w:t>
        </w:r>
      </w:hyperlink>
      <w:r w:rsidRPr="00403770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 </w:t>
      </w:r>
      <w:hyperlink r:id="rId10" w:tgtFrame="_blank" w:history="1">
        <w:r w:rsidRPr="00403770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Первый тур.</w:t>
        </w:r>
      </w:hyperlink>
      <w:r w:rsidRPr="00403770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 </w:t>
      </w:r>
      <w:hyperlink r:id="rId11" w:tgtFrame="_blank" w:history="1">
        <w:r w:rsidRPr="00403770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Второй тур.</w:t>
        </w:r>
      </w:hyperlink>
      <w:r w:rsidRPr="00403770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 </w:t>
      </w:r>
      <w:hyperlink r:id="rId12" w:tgtFrame="_blank" w:history="1">
        <w:r w:rsidRPr="00403770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Третий тур.</w:t>
        </w:r>
      </w:hyperlink>
      <w:r w:rsidRPr="00403770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 </w:t>
      </w:r>
      <w:hyperlink r:id="rId13" w:tgtFrame="_blank" w:history="1">
        <w:r w:rsidRPr="00403770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Победители.</w:t>
        </w:r>
      </w:hyperlink>
      <w:r w:rsidRPr="00403770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 </w:t>
      </w:r>
      <w:hyperlink r:id="rId14" w:tgtFrame="_blank" w:history="1">
        <w:r w:rsidRPr="00403770">
          <w:rPr>
            <w:rFonts w:ascii="Arial" w:eastAsia="Times New Roman" w:hAnsi="Arial" w:cs="Arial"/>
            <w:b/>
            <w:bCs/>
            <w:color w:val="1F1D7A"/>
            <w:sz w:val="20"/>
            <w:szCs w:val="20"/>
            <w:u w:val="single"/>
            <w:lang w:val="ru-RU" w:eastAsia="ru-RU"/>
          </w:rPr>
          <w:t>КОНКУРСНЫЕ РАБОТЫ УЧАСТНИКОВ.</w:t>
        </w:r>
      </w:hyperlink>
    </w:p>
    <w:p w:rsidR="00403770" w:rsidRPr="00403770" w:rsidRDefault="00403770" w:rsidP="00403770">
      <w:pPr>
        <w:shd w:val="clear" w:color="auto" w:fill="FFFFFF"/>
        <w:spacing w:after="120" w:line="254" w:lineRule="atLeast"/>
        <w:jc w:val="both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hyperlink r:id="rId15" w:tgtFrame="_blank" w:history="1">
        <w:r w:rsidRPr="00403770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5. "Три четверти века под девизом: справедливость - истина в действии" - журнал "Платон" №2/2015</w:t>
        </w:r>
      </w:hyperlink>
    </w:p>
    <w:p w:rsidR="00403770" w:rsidRPr="00403770" w:rsidRDefault="00403770" w:rsidP="00403770">
      <w:pPr>
        <w:shd w:val="clear" w:color="auto" w:fill="FFFFFF"/>
        <w:spacing w:after="120" w:line="254" w:lineRule="atLeast"/>
        <w:jc w:val="both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hyperlink r:id="rId16" w:history="1">
        <w:r w:rsidRPr="00403770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6. Поздравления Санкт-Петербургскому городскому суду от Санкт-Петербургского отделения "РОС" и Совета судей Санкт-Петербурга - журнал "Платон" №2/2015.</w:t>
        </w:r>
      </w:hyperlink>
    </w:p>
    <w:p w:rsidR="00403770" w:rsidRPr="00403770" w:rsidRDefault="00403770" w:rsidP="00403770">
      <w:pPr>
        <w:shd w:val="clear" w:color="auto" w:fill="FFFFFF"/>
        <w:spacing w:after="120" w:line="254" w:lineRule="atLeast"/>
        <w:jc w:val="both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hyperlink r:id="rId17" w:tgtFrame="_blank" w:history="1">
        <w:r w:rsidRPr="00403770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7. Каштановая Аллея Правосудия.</w:t>
        </w:r>
      </w:hyperlink>
    </w:p>
    <w:p w:rsidR="00403770" w:rsidRPr="00403770" w:rsidRDefault="00403770" w:rsidP="00403770">
      <w:pPr>
        <w:shd w:val="clear" w:color="auto" w:fill="FFFFFF"/>
        <w:spacing w:after="120" w:line="254" w:lineRule="atLeast"/>
        <w:jc w:val="both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hyperlink r:id="rId18" w:tgtFrame="_blank" w:history="1">
        <w:r w:rsidRPr="00403770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8. Конкурс для сотрудников аппарата судов. Первый тур.</w:t>
        </w:r>
      </w:hyperlink>
      <w:r w:rsidRPr="00403770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 </w:t>
      </w:r>
      <w:hyperlink r:id="rId19" w:tgtFrame="_blank" w:history="1">
        <w:r w:rsidRPr="00403770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Второй тур.</w:t>
        </w:r>
      </w:hyperlink>
      <w:r w:rsidRPr="00403770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 </w:t>
      </w:r>
      <w:hyperlink r:id="rId20" w:tgtFrame="_blank" w:history="1">
        <w:r w:rsidRPr="00403770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Третий тур.</w:t>
        </w:r>
      </w:hyperlink>
      <w:r w:rsidRPr="00403770"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  <w:t> </w:t>
      </w:r>
      <w:hyperlink r:id="rId21" w:tgtFrame="_blank" w:history="1">
        <w:r w:rsidRPr="00403770">
          <w:rPr>
            <w:rFonts w:ascii="Arial" w:eastAsia="Times New Roman" w:hAnsi="Arial" w:cs="Arial"/>
            <w:b/>
            <w:bCs/>
            <w:color w:val="1F1D7A"/>
            <w:sz w:val="20"/>
            <w:szCs w:val="20"/>
            <w:u w:val="single"/>
            <w:lang w:val="ru-RU" w:eastAsia="ru-RU"/>
          </w:rPr>
          <w:t>КОНКУРСНЫЕ РАБОТЫ УЧАСТНИКОВ.</w:t>
        </w:r>
      </w:hyperlink>
    </w:p>
    <w:p w:rsidR="00403770" w:rsidRPr="00403770" w:rsidRDefault="00403770" w:rsidP="00403770">
      <w:pPr>
        <w:shd w:val="clear" w:color="auto" w:fill="FFFFFF"/>
        <w:spacing w:after="120" w:line="254" w:lineRule="atLeast"/>
        <w:jc w:val="both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hyperlink r:id="rId22" w:tgtFrame="_blank" w:history="1">
        <w:r w:rsidRPr="00403770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9. Конференция студентов, магистрантов, аспирантов "Судебная власть в российской государственно-правовой системе: традиции и новации" 06.11.2015.</w:t>
        </w:r>
      </w:hyperlink>
    </w:p>
    <w:p w:rsidR="00403770" w:rsidRPr="00403770" w:rsidRDefault="00403770" w:rsidP="00403770">
      <w:pPr>
        <w:shd w:val="clear" w:color="auto" w:fill="FFFFFF"/>
        <w:spacing w:after="120" w:line="254" w:lineRule="atLeast"/>
        <w:jc w:val="both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hyperlink r:id="rId23" w:tgtFrame="_blank" w:history="1">
        <w:r w:rsidRPr="00403770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10. Круглый стол "Судебная власть в правовом государстве" 10.12.2015.</w:t>
        </w:r>
      </w:hyperlink>
    </w:p>
    <w:p w:rsidR="00403770" w:rsidRPr="00403770" w:rsidRDefault="00403770" w:rsidP="00403770">
      <w:pPr>
        <w:shd w:val="clear" w:color="auto" w:fill="FFFFFF"/>
        <w:spacing w:after="120" w:line="254" w:lineRule="atLeast"/>
        <w:jc w:val="both"/>
        <w:rPr>
          <w:rFonts w:ascii="Arial" w:eastAsia="Times New Roman" w:hAnsi="Arial" w:cs="Arial"/>
          <w:color w:val="2A2422"/>
          <w:sz w:val="20"/>
          <w:szCs w:val="20"/>
          <w:lang w:val="ru-RU" w:eastAsia="ru-RU"/>
        </w:rPr>
      </w:pPr>
      <w:hyperlink r:id="rId24" w:tgtFrame="_blank" w:history="1">
        <w:r w:rsidRPr="00403770">
          <w:rPr>
            <w:rFonts w:ascii="Arial" w:eastAsia="Times New Roman" w:hAnsi="Arial" w:cs="Arial"/>
            <w:color w:val="1F1D7A"/>
            <w:sz w:val="20"/>
            <w:szCs w:val="20"/>
            <w:u w:val="single"/>
            <w:lang w:val="ru-RU" w:eastAsia="ru-RU"/>
          </w:rPr>
          <w:t>11. Итоговая конференция "Российское правосудие: история, современность, перспективы" 27.11.2015.</w:t>
        </w:r>
      </w:hyperlink>
    </w:p>
    <w:p w:rsidR="00052014" w:rsidRPr="00403770" w:rsidRDefault="00052014">
      <w:pPr>
        <w:rPr>
          <w:lang w:val="ru-RU"/>
        </w:rPr>
      </w:pPr>
      <w:bookmarkStart w:id="0" w:name="_GoBack"/>
      <w:bookmarkEnd w:id="0"/>
    </w:p>
    <w:sectPr w:rsidR="00052014" w:rsidRPr="0040377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70"/>
    <w:rsid w:val="00052014"/>
    <w:rsid w:val="0040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C2686-A0B8-4FD1-AE63-8CBD4657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37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77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h1content">
    <w:name w:val="h1_content"/>
    <w:basedOn w:val="a0"/>
    <w:rsid w:val="00403770"/>
  </w:style>
  <w:style w:type="character" w:styleId="a3">
    <w:name w:val="Hyperlink"/>
    <w:basedOn w:val="a0"/>
    <w:uiPriority w:val="99"/>
    <w:semiHidden/>
    <w:unhideWhenUsed/>
    <w:rsid w:val="004037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03770"/>
  </w:style>
  <w:style w:type="character" w:styleId="a5">
    <w:name w:val="Strong"/>
    <w:basedOn w:val="a0"/>
    <w:uiPriority w:val="22"/>
    <w:qFormat/>
    <w:rsid w:val="00403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1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ros.ru/novosti/v_ramkah_proekta_75-letie_sankt-peterburgskogo_gorodskogo_suda2/" TargetMode="External"/><Relationship Id="rId13" Type="http://schemas.openxmlformats.org/officeDocument/2006/relationships/hyperlink" Target="http://spbros.ru/novosti/rezul_taty_bitvy_sudov/" TargetMode="External"/><Relationship Id="rId18" Type="http://schemas.openxmlformats.org/officeDocument/2006/relationships/hyperlink" Target="http://spbros.ru/novosti/rezul_taty_pervogo_tura_konkursa_luchshih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spbros.ru/novosti/ewe_raz_o_pobeditelyah/" TargetMode="External"/><Relationship Id="rId7" Type="http://schemas.openxmlformats.org/officeDocument/2006/relationships/hyperlink" Target="http://spbros.ru/novosti/vremya_vsegda_budet_uvazhat_i_podderzhivat_to_chto_krepko_no_obratit_v_prah_to_chto_okazhetsya_neprochnym/" TargetMode="External"/><Relationship Id="rId12" Type="http://schemas.openxmlformats.org/officeDocument/2006/relationships/hyperlink" Target="http://spbros.ru/novosti/bitva_sudov_-_konkurs_zavershen/" TargetMode="External"/><Relationship Id="rId17" Type="http://schemas.openxmlformats.org/officeDocument/2006/relationships/hyperlink" Target="http://spbros.ru/novosti/sud_i_peterburga_podarili_gorodu_kashtanovuyu_alleyu_pravosudiya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pbros.ru/files/s_8.pdf" TargetMode="External"/><Relationship Id="rId20" Type="http://schemas.openxmlformats.org/officeDocument/2006/relationships/hyperlink" Target="http://spbros.ru/novosti/rezul_taty_konkursa_luchshih_2015_goda/" TargetMode="External"/><Relationship Id="rId1" Type="http://schemas.openxmlformats.org/officeDocument/2006/relationships/styles" Target="styles.xml"/><Relationship Id="rId6" Type="http://schemas.openxmlformats.org/officeDocument/2006/relationships/hyperlink" Target="http://spbros.ru/images/cms/data/75gs.docx" TargetMode="External"/><Relationship Id="rId11" Type="http://schemas.openxmlformats.org/officeDocument/2006/relationships/hyperlink" Target="http://spbros.ru/novosti/rezul_taty_vtorogo_tura_bitvy_sudov/" TargetMode="External"/><Relationship Id="rId24" Type="http://schemas.openxmlformats.org/officeDocument/2006/relationships/hyperlink" Target="http://spbros.ru/novosti/zazhigaya_zvezdy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pbros.ru/files/lebedeva.pdf" TargetMode="External"/><Relationship Id="rId23" Type="http://schemas.openxmlformats.org/officeDocument/2006/relationships/hyperlink" Target="http://spbros.ru/novosti/sudebnaya_vlast_v_pravovom_gosudarstve/" TargetMode="External"/><Relationship Id="rId10" Type="http://schemas.openxmlformats.org/officeDocument/2006/relationships/hyperlink" Target="http://spbros.ru/novosti/rezul_taty_pervogo_tura_bitvy_sudov/" TargetMode="External"/><Relationship Id="rId19" Type="http://schemas.openxmlformats.org/officeDocument/2006/relationships/hyperlink" Target="http://spbros.ru/novosti/rezul_taty_vtorogo_tura_konkursa_luchshih/" TargetMode="External"/><Relationship Id="rId4" Type="http://schemas.openxmlformats.org/officeDocument/2006/relationships/hyperlink" Target="http://spbros.ru/images/cms/data/4_2.jpg" TargetMode="External"/><Relationship Id="rId9" Type="http://schemas.openxmlformats.org/officeDocument/2006/relationships/hyperlink" Target="http://spbros.ru/novosti/v_ramkah_proekta_75-letie_sankt-peterburgskogo_gorodskogo_suda/" TargetMode="External"/><Relationship Id="rId14" Type="http://schemas.openxmlformats.org/officeDocument/2006/relationships/hyperlink" Target="http://spbros.ru/novosti/ewe_raz_o_pobeditelyah/" TargetMode="External"/><Relationship Id="rId22" Type="http://schemas.openxmlformats.org/officeDocument/2006/relationships/hyperlink" Target="http://spbros.ru/novosti/75-letie_sankt-peterburgskogo_gorodskogo_suda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</cp:revision>
  <dcterms:created xsi:type="dcterms:W3CDTF">2016-10-07T10:55:00Z</dcterms:created>
  <dcterms:modified xsi:type="dcterms:W3CDTF">2016-10-07T10:56:00Z</dcterms:modified>
</cp:coreProperties>
</file>