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C53" w:rsidRPr="00410A02" w:rsidRDefault="00140C53" w:rsidP="00140C5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10A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</w:t>
      </w:r>
    </w:p>
    <w:p w:rsidR="00140C53" w:rsidRPr="00410A02" w:rsidRDefault="00140C53" w:rsidP="00140C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40C53" w:rsidRPr="00410A02" w:rsidRDefault="00140C53" w:rsidP="00140C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40C53" w:rsidRPr="00410A02" w:rsidRDefault="00140C53" w:rsidP="00140C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10A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ПОВЕСТКА ДНЯ </w:t>
      </w:r>
    </w:p>
    <w:p w:rsidR="00140C53" w:rsidRPr="00410A02" w:rsidRDefault="00140C53" w:rsidP="00140C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0A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Экспертного совета </w:t>
      </w:r>
    </w:p>
    <w:p w:rsidR="00140C53" w:rsidRPr="00410A02" w:rsidRDefault="00140C53" w:rsidP="00140C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0A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 Постоянной комиссии МПА СНГ по правовым вопросам</w:t>
      </w:r>
    </w:p>
    <w:p w:rsidR="00140C53" w:rsidRPr="00410A02" w:rsidRDefault="00140C53" w:rsidP="00140C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828" w:type="dxa"/>
        <w:tblLook w:val="04A0" w:firstRow="1" w:lastRow="0" w:firstColumn="1" w:lastColumn="0" w:noHBand="0" w:noVBand="1"/>
      </w:tblPr>
      <w:tblGrid>
        <w:gridCol w:w="4261"/>
        <w:gridCol w:w="5567"/>
      </w:tblGrid>
      <w:tr w:rsidR="00140C53" w:rsidRPr="00410A02" w:rsidTr="00140C53">
        <w:tc>
          <w:tcPr>
            <w:tcW w:w="4261" w:type="dxa"/>
            <w:hideMark/>
          </w:tcPr>
          <w:p w:rsidR="00140C53" w:rsidRPr="00410A02" w:rsidRDefault="00140C53">
            <w:pPr>
              <w:tabs>
                <w:tab w:val="left" w:pos="360"/>
                <w:tab w:val="left" w:pos="8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0A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сентября 2015 года</w:t>
            </w:r>
          </w:p>
          <w:p w:rsidR="00140C53" w:rsidRPr="00410A02" w:rsidRDefault="00140C53">
            <w:pPr>
              <w:tabs>
                <w:tab w:val="left" w:pos="360"/>
                <w:tab w:val="left" w:pos="8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0A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11.00</w:t>
            </w:r>
          </w:p>
        </w:tc>
        <w:tc>
          <w:tcPr>
            <w:tcW w:w="5567" w:type="dxa"/>
            <w:hideMark/>
          </w:tcPr>
          <w:p w:rsidR="00140C53" w:rsidRPr="00410A02" w:rsidRDefault="00140C53">
            <w:pPr>
              <w:tabs>
                <w:tab w:val="left" w:pos="360"/>
                <w:tab w:val="left" w:pos="8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0A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Санкт-Петербург</w:t>
            </w:r>
          </w:p>
          <w:p w:rsidR="00140C53" w:rsidRPr="00410A02" w:rsidRDefault="00140C53">
            <w:pPr>
              <w:tabs>
                <w:tab w:val="left" w:pos="360"/>
                <w:tab w:val="left" w:pos="8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0A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Таврический дворец </w:t>
            </w:r>
          </w:p>
          <w:p w:rsidR="00140C53" w:rsidRPr="00EF3CE4" w:rsidRDefault="00140C53" w:rsidP="00EF3CE4">
            <w:pPr>
              <w:tabs>
                <w:tab w:val="left" w:pos="360"/>
                <w:tab w:val="left" w:pos="8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0A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Зал №</w:t>
            </w:r>
            <w:r w:rsidR="00EF3CE4" w:rsidRPr="00EF3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</w:t>
            </w:r>
            <w:bookmarkStart w:id="0" w:name="_GoBack"/>
            <w:bookmarkEnd w:id="0"/>
          </w:p>
        </w:tc>
      </w:tr>
    </w:tbl>
    <w:p w:rsidR="00140C53" w:rsidRPr="00410A02" w:rsidRDefault="00140C53" w:rsidP="00140C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40C53" w:rsidRPr="00410A02" w:rsidRDefault="00140C53" w:rsidP="00140C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40C53" w:rsidRPr="00410A02" w:rsidRDefault="00140C53" w:rsidP="00140C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40C53" w:rsidRPr="00410A02" w:rsidRDefault="00140C53" w:rsidP="00140C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0A02">
        <w:rPr>
          <w:rFonts w:ascii="Times New Roman" w:eastAsia="Times New Roman" w:hAnsi="Times New Roman" w:cs="Times New Roman"/>
          <w:sz w:val="28"/>
          <w:szCs w:val="28"/>
        </w:rPr>
        <w:t>1. О повестке дня заседания Экспертного совета.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1908"/>
        <w:gridCol w:w="7920"/>
      </w:tblGrid>
      <w:tr w:rsidR="00361E7B" w:rsidRPr="00410A02" w:rsidTr="00140C53">
        <w:tc>
          <w:tcPr>
            <w:tcW w:w="1908" w:type="dxa"/>
            <w:hideMark/>
          </w:tcPr>
          <w:p w:rsidR="00140C53" w:rsidRPr="00410A02" w:rsidRDefault="00140C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10A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Докладчик:</w:t>
            </w:r>
          </w:p>
        </w:tc>
        <w:tc>
          <w:tcPr>
            <w:tcW w:w="7920" w:type="dxa"/>
            <w:vAlign w:val="center"/>
            <w:hideMark/>
          </w:tcPr>
          <w:p w:rsidR="00140C53" w:rsidRPr="00410A02" w:rsidRDefault="00140C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10A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Козлов Юрий Анатольевич, председатель Экспертного совета при Постоянной комиссии МПА СНГ по правовым вопросам</w:t>
            </w:r>
          </w:p>
        </w:tc>
      </w:tr>
    </w:tbl>
    <w:p w:rsidR="00140C53" w:rsidRPr="00410A02" w:rsidRDefault="00140C53" w:rsidP="00140C5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40C53" w:rsidRPr="00410A02" w:rsidRDefault="00875DC9" w:rsidP="00140C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0A02">
        <w:rPr>
          <w:rFonts w:ascii="Times New Roman" w:eastAsia="Times New Roman" w:hAnsi="Times New Roman" w:cs="Times New Roman"/>
          <w:sz w:val="28"/>
          <w:szCs w:val="28"/>
        </w:rPr>
        <w:t>2</w:t>
      </w:r>
      <w:r w:rsidR="00140C53" w:rsidRPr="00410A02">
        <w:rPr>
          <w:rFonts w:ascii="Times New Roman" w:eastAsia="Times New Roman" w:hAnsi="Times New Roman" w:cs="Times New Roman"/>
          <w:sz w:val="28"/>
          <w:szCs w:val="28"/>
        </w:rPr>
        <w:t xml:space="preserve">. О проекте модельного закона «О третейских судах» (обсуждение </w:t>
      </w:r>
      <w:r w:rsidR="00756A59" w:rsidRPr="00410A02">
        <w:rPr>
          <w:rFonts w:ascii="Times New Roman" w:eastAsia="Times New Roman" w:hAnsi="Times New Roman" w:cs="Times New Roman"/>
          <w:sz w:val="28"/>
          <w:szCs w:val="28"/>
        </w:rPr>
        <w:t>раздела</w:t>
      </w:r>
      <w:r w:rsidR="00140C53" w:rsidRPr="00410A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56A59" w:rsidRPr="00410A02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="00756A59" w:rsidRPr="00410A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0C53" w:rsidRPr="00410A02">
        <w:rPr>
          <w:rFonts w:ascii="Times New Roman" w:eastAsia="Times New Roman" w:hAnsi="Times New Roman" w:cs="Times New Roman"/>
          <w:sz w:val="28"/>
          <w:szCs w:val="28"/>
        </w:rPr>
        <w:t>проекта).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1917"/>
        <w:gridCol w:w="7911"/>
      </w:tblGrid>
      <w:tr w:rsidR="00410A02" w:rsidRPr="00410A02" w:rsidTr="00140C53">
        <w:tc>
          <w:tcPr>
            <w:tcW w:w="1908" w:type="dxa"/>
          </w:tcPr>
          <w:p w:rsidR="00140C53" w:rsidRPr="00410A02" w:rsidRDefault="00140C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10A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Докладчик:</w:t>
            </w:r>
          </w:p>
          <w:p w:rsidR="00140C53" w:rsidRPr="00410A02" w:rsidRDefault="00140C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40C53" w:rsidRPr="00410A02" w:rsidRDefault="00140C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40C53" w:rsidRPr="00410A02" w:rsidRDefault="00140C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7920" w:type="dxa"/>
            <w:hideMark/>
          </w:tcPr>
          <w:p w:rsidR="00140C53" w:rsidRPr="00410A02" w:rsidRDefault="00140C5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410A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Очередько</w:t>
            </w:r>
            <w:proofErr w:type="spellEnd"/>
            <w:r w:rsidRPr="00410A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Виктор Пантелеевич, заместитель директора Северо-Западного филиала «Российский государственный университет правосудия», доктор юридических наук, профессор</w:t>
            </w:r>
          </w:p>
        </w:tc>
      </w:tr>
      <w:tr w:rsidR="00410A02" w:rsidRPr="00410A02" w:rsidTr="00140C53">
        <w:tc>
          <w:tcPr>
            <w:tcW w:w="1908" w:type="dxa"/>
            <w:hideMark/>
          </w:tcPr>
          <w:p w:rsidR="00140C53" w:rsidRPr="00410A02" w:rsidRDefault="00140C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10A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Выступления:</w:t>
            </w:r>
          </w:p>
        </w:tc>
        <w:tc>
          <w:tcPr>
            <w:tcW w:w="7920" w:type="dxa"/>
            <w:vAlign w:val="center"/>
          </w:tcPr>
          <w:p w:rsidR="00140C53" w:rsidRPr="00410A02" w:rsidRDefault="00140C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10A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члены Экспертного совета</w:t>
            </w:r>
          </w:p>
          <w:p w:rsidR="00140C53" w:rsidRPr="00410A02" w:rsidRDefault="00140C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140C53" w:rsidRPr="00410A02" w:rsidRDefault="00875DC9" w:rsidP="00140C5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0A02">
        <w:rPr>
          <w:rFonts w:ascii="Times New Roman" w:eastAsia="Times New Roman" w:hAnsi="Times New Roman" w:cs="Times New Roman"/>
          <w:sz w:val="28"/>
          <w:szCs w:val="28"/>
        </w:rPr>
        <w:t>3</w:t>
      </w:r>
      <w:r w:rsidR="00140C53" w:rsidRPr="00410A02">
        <w:rPr>
          <w:rFonts w:ascii="Times New Roman" w:eastAsia="Times New Roman" w:hAnsi="Times New Roman" w:cs="Times New Roman"/>
          <w:sz w:val="28"/>
          <w:szCs w:val="28"/>
        </w:rPr>
        <w:t xml:space="preserve">. О </w:t>
      </w:r>
      <w:r w:rsidR="003A098D" w:rsidRPr="00410A02">
        <w:rPr>
          <w:rFonts w:ascii="Times New Roman" w:eastAsia="Times New Roman" w:hAnsi="Times New Roman" w:cs="Times New Roman"/>
          <w:sz w:val="28"/>
          <w:szCs w:val="28"/>
        </w:rPr>
        <w:t>предложениях в Перспективный план модельного законотворчества в Содружестве Независимых Государств на 2016-2020 годы.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1908"/>
        <w:gridCol w:w="7920"/>
      </w:tblGrid>
      <w:tr w:rsidR="00C927C7" w:rsidRPr="00410A02" w:rsidTr="00140C53">
        <w:tc>
          <w:tcPr>
            <w:tcW w:w="1908" w:type="dxa"/>
            <w:hideMark/>
          </w:tcPr>
          <w:p w:rsidR="00140C53" w:rsidRPr="00410A02" w:rsidRDefault="00140C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10A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Докладчик:</w:t>
            </w:r>
          </w:p>
        </w:tc>
        <w:tc>
          <w:tcPr>
            <w:tcW w:w="7920" w:type="dxa"/>
            <w:vAlign w:val="center"/>
            <w:hideMark/>
          </w:tcPr>
          <w:p w:rsidR="00140C53" w:rsidRPr="00410A02" w:rsidRDefault="004D3AA9" w:rsidP="004D3A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410A02">
              <w:rPr>
                <w:rFonts w:ascii="Times New Roman" w:hAnsi="Times New Roman" w:cs="Times New Roman"/>
                <w:i/>
                <w:sz w:val="28"/>
                <w:szCs w:val="28"/>
              </w:rPr>
              <w:t>Рудоквас</w:t>
            </w:r>
            <w:proofErr w:type="spellEnd"/>
            <w:r w:rsidRPr="00410A0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Антон Дмитриевич, профессор кафедры гражданского права юридического факультета Санкт-Петербургского государственного университета</w:t>
            </w:r>
            <w:r w:rsidRPr="00410A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</w:tr>
    </w:tbl>
    <w:p w:rsidR="00140C53" w:rsidRPr="00410A02" w:rsidRDefault="00140C53" w:rsidP="00140C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40C53" w:rsidRPr="00410A02" w:rsidRDefault="00875DC9" w:rsidP="00140C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0A02">
        <w:rPr>
          <w:rFonts w:ascii="Times New Roman" w:eastAsia="Times New Roman" w:hAnsi="Times New Roman" w:cs="Times New Roman"/>
          <w:sz w:val="28"/>
          <w:szCs w:val="28"/>
        </w:rPr>
        <w:t>4</w:t>
      </w:r>
      <w:r w:rsidR="00140C53" w:rsidRPr="00410A02">
        <w:rPr>
          <w:rFonts w:ascii="Times New Roman" w:eastAsia="Times New Roman" w:hAnsi="Times New Roman" w:cs="Times New Roman"/>
          <w:sz w:val="28"/>
          <w:szCs w:val="28"/>
        </w:rPr>
        <w:t>. О сроках очередного заседания Экспертного совета при Постоянной комиссии МПА СНГ по правовым вопросам.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1908"/>
        <w:gridCol w:w="7920"/>
      </w:tblGrid>
      <w:tr w:rsidR="00140C53" w:rsidRPr="00410A02" w:rsidTr="00140C53">
        <w:tc>
          <w:tcPr>
            <w:tcW w:w="1908" w:type="dxa"/>
            <w:hideMark/>
          </w:tcPr>
          <w:p w:rsidR="00140C53" w:rsidRPr="00410A02" w:rsidRDefault="00140C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10A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Докладчик:</w:t>
            </w:r>
          </w:p>
        </w:tc>
        <w:tc>
          <w:tcPr>
            <w:tcW w:w="7920" w:type="dxa"/>
            <w:vAlign w:val="center"/>
            <w:hideMark/>
          </w:tcPr>
          <w:p w:rsidR="00140C53" w:rsidRPr="00410A02" w:rsidRDefault="00140C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10A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Козлов Юрий Анатольевич, председатель Экспертного совета при Постоянной комиссии по правовым вопросам</w:t>
            </w:r>
          </w:p>
        </w:tc>
      </w:tr>
    </w:tbl>
    <w:p w:rsidR="00140C53" w:rsidRPr="00410A02" w:rsidRDefault="00140C53" w:rsidP="00140C5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40C53" w:rsidRPr="00410A02" w:rsidRDefault="00140C53" w:rsidP="00140C53">
      <w:pPr>
        <w:rPr>
          <w:rFonts w:ascii="Calibri" w:eastAsia="Times New Roman" w:hAnsi="Calibri" w:cs="Times New Roman"/>
        </w:rPr>
      </w:pPr>
    </w:p>
    <w:p w:rsidR="00140C53" w:rsidRPr="00410A02" w:rsidRDefault="00140C53" w:rsidP="00140C53"/>
    <w:p w:rsidR="00BE325D" w:rsidRPr="00410A02" w:rsidRDefault="00BE325D"/>
    <w:sectPr w:rsidR="00BE325D" w:rsidRPr="00410A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C53"/>
    <w:rsid w:val="0007186F"/>
    <w:rsid w:val="0008424E"/>
    <w:rsid w:val="000B3F14"/>
    <w:rsid w:val="0011318E"/>
    <w:rsid w:val="00140C53"/>
    <w:rsid w:val="0014790D"/>
    <w:rsid w:val="00185ACB"/>
    <w:rsid w:val="001B2484"/>
    <w:rsid w:val="00205858"/>
    <w:rsid w:val="002D7F41"/>
    <w:rsid w:val="002E0619"/>
    <w:rsid w:val="002F087F"/>
    <w:rsid w:val="00307E75"/>
    <w:rsid w:val="00361E7B"/>
    <w:rsid w:val="003908A1"/>
    <w:rsid w:val="003A098D"/>
    <w:rsid w:val="003F58C7"/>
    <w:rsid w:val="00410A02"/>
    <w:rsid w:val="00446227"/>
    <w:rsid w:val="00466477"/>
    <w:rsid w:val="00485B35"/>
    <w:rsid w:val="004D1E97"/>
    <w:rsid w:val="004D3AA9"/>
    <w:rsid w:val="004E24CB"/>
    <w:rsid w:val="0051758B"/>
    <w:rsid w:val="005961E4"/>
    <w:rsid w:val="005A0EA1"/>
    <w:rsid w:val="0063005B"/>
    <w:rsid w:val="006B52E1"/>
    <w:rsid w:val="006D4114"/>
    <w:rsid w:val="006E670B"/>
    <w:rsid w:val="006F32D3"/>
    <w:rsid w:val="00724E70"/>
    <w:rsid w:val="00744C02"/>
    <w:rsid w:val="00756A59"/>
    <w:rsid w:val="008622C1"/>
    <w:rsid w:val="00875DC9"/>
    <w:rsid w:val="008F0080"/>
    <w:rsid w:val="00913A9C"/>
    <w:rsid w:val="009414C1"/>
    <w:rsid w:val="009712E3"/>
    <w:rsid w:val="00973651"/>
    <w:rsid w:val="00986BF9"/>
    <w:rsid w:val="009D1F1A"/>
    <w:rsid w:val="00A03001"/>
    <w:rsid w:val="00A408B5"/>
    <w:rsid w:val="00A92696"/>
    <w:rsid w:val="00A933A0"/>
    <w:rsid w:val="00AF7645"/>
    <w:rsid w:val="00B11121"/>
    <w:rsid w:val="00BE15F2"/>
    <w:rsid w:val="00BE325D"/>
    <w:rsid w:val="00C65E60"/>
    <w:rsid w:val="00C860A0"/>
    <w:rsid w:val="00C927C7"/>
    <w:rsid w:val="00CC2945"/>
    <w:rsid w:val="00DA3B59"/>
    <w:rsid w:val="00DF4906"/>
    <w:rsid w:val="00EF3CE4"/>
    <w:rsid w:val="00F74018"/>
    <w:rsid w:val="00F90BED"/>
    <w:rsid w:val="00FA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3C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3C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08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Сильвин Александр Александрович</dc:creator>
  <cp:lastModifiedBy>Пантелеева Лидия Александровна</cp:lastModifiedBy>
  <cp:revision>12</cp:revision>
  <cp:lastPrinted>2015-09-03T13:58:00Z</cp:lastPrinted>
  <dcterms:created xsi:type="dcterms:W3CDTF">2015-08-27T06:00:00Z</dcterms:created>
  <dcterms:modified xsi:type="dcterms:W3CDTF">2015-09-03T13:58:00Z</dcterms:modified>
</cp:coreProperties>
</file>